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D54" w:rsidRPr="005B6D54" w:rsidRDefault="005B6D54" w:rsidP="005B6D54">
      <w:pPr>
        <w:jc w:val="right"/>
      </w:pPr>
      <w:r w:rsidRPr="005B6D54">
        <w:t xml:space="preserve">Pirkimo dokumentų </w:t>
      </w:r>
      <w:r>
        <w:t>2</w:t>
      </w:r>
      <w:r w:rsidRPr="005B6D54">
        <w:t xml:space="preserve"> priedas</w:t>
      </w:r>
    </w:p>
    <w:p w:rsidR="005B6D54" w:rsidRDefault="005B6D54" w:rsidP="0080772A">
      <w:pPr>
        <w:jc w:val="center"/>
        <w:rPr>
          <w:b/>
        </w:rPr>
      </w:pPr>
    </w:p>
    <w:p w:rsidR="0054521B" w:rsidRPr="00E4490F" w:rsidRDefault="00C65B4D" w:rsidP="0080772A">
      <w:pPr>
        <w:jc w:val="center"/>
        <w:rPr>
          <w:b/>
        </w:rPr>
      </w:pPr>
      <w:bookmarkStart w:id="0" w:name="_GoBack"/>
      <w:r>
        <w:rPr>
          <w:b/>
        </w:rPr>
        <w:t xml:space="preserve">12 KAL. </w:t>
      </w:r>
      <w:r w:rsidR="00FE57BA">
        <w:rPr>
          <w:b/>
        </w:rPr>
        <w:t>CS ŠAUDM</w:t>
      </w:r>
      <w:r>
        <w:rPr>
          <w:b/>
        </w:rPr>
        <w:t>ENŲ</w:t>
      </w:r>
      <w:r w:rsidR="00FE57BA">
        <w:rPr>
          <w:b/>
        </w:rPr>
        <w:t xml:space="preserve"> </w:t>
      </w:r>
    </w:p>
    <w:bookmarkEnd w:id="0"/>
    <w:p w:rsidR="0080772A" w:rsidRPr="00E4490F" w:rsidRDefault="0080772A" w:rsidP="0080772A">
      <w:pPr>
        <w:jc w:val="center"/>
        <w:rPr>
          <w:b/>
          <w:lang w:val="en-GB"/>
        </w:rPr>
      </w:pPr>
      <w:r w:rsidRPr="00E4490F">
        <w:rPr>
          <w:b/>
          <w:lang w:val="en-GB"/>
        </w:rPr>
        <w:t xml:space="preserve">TECHNINĖ SPECIFIKACIJA </w:t>
      </w:r>
    </w:p>
    <w:p w:rsidR="0001163B" w:rsidRDefault="0001163B" w:rsidP="0080772A"/>
    <w:p w:rsidR="0001163B" w:rsidRPr="005130E2" w:rsidRDefault="0001163B" w:rsidP="00C85B3D">
      <w:pPr>
        <w:autoSpaceDE w:val="0"/>
        <w:autoSpaceDN w:val="0"/>
        <w:adjustRightInd w:val="0"/>
      </w:pPr>
    </w:p>
    <w:p w:rsidR="008B0D27" w:rsidRPr="005130E2" w:rsidRDefault="008B0D27" w:rsidP="008B0D27"/>
    <w:p w:rsidR="008B0D27" w:rsidRPr="00F40C74" w:rsidRDefault="008B0D27" w:rsidP="007C7622">
      <w:pPr>
        <w:spacing w:after="200"/>
        <w:ind w:firstLine="567"/>
        <w:jc w:val="center"/>
        <w:rPr>
          <w:b/>
          <w:u w:val="single"/>
        </w:rPr>
      </w:pPr>
      <w:r w:rsidRPr="00F40C74">
        <w:rPr>
          <w:b/>
          <w:u w:val="single"/>
        </w:rPr>
        <w:t>BENDROSIOS NUOSTATOS</w:t>
      </w:r>
    </w:p>
    <w:p w:rsidR="008B0D27" w:rsidRPr="005130E2" w:rsidRDefault="008B0D27" w:rsidP="00207546">
      <w:pPr>
        <w:pStyle w:val="ListParagraph"/>
        <w:numPr>
          <w:ilvl w:val="3"/>
          <w:numId w:val="1"/>
        </w:numPr>
        <w:tabs>
          <w:tab w:val="left" w:pos="900"/>
        </w:tabs>
        <w:suppressAutoHyphens/>
        <w:spacing w:line="276" w:lineRule="auto"/>
        <w:ind w:left="0" w:right="98" w:firstLine="709"/>
        <w:jc w:val="both"/>
      </w:pPr>
      <w:r w:rsidRPr="005130E2">
        <w:rPr>
          <w:b/>
        </w:rPr>
        <w:t>Bendrieji reikalavimai</w:t>
      </w:r>
      <w:r w:rsidRPr="005130E2">
        <w:t>:</w:t>
      </w:r>
    </w:p>
    <w:p w:rsidR="00344173" w:rsidRPr="00E4490F" w:rsidRDefault="00344173" w:rsidP="00207546">
      <w:pPr>
        <w:pStyle w:val="ListParagraph"/>
        <w:numPr>
          <w:ilvl w:val="1"/>
          <w:numId w:val="8"/>
        </w:numPr>
        <w:spacing w:line="276" w:lineRule="auto"/>
        <w:ind w:left="0" w:right="-1" w:firstLine="709"/>
        <w:jc w:val="both"/>
      </w:pPr>
      <w:r w:rsidRPr="00E4490F">
        <w:t xml:space="preserve">Šioje techninėje specifikacijoje </w:t>
      </w:r>
      <w:r w:rsidR="00E4490F">
        <w:t xml:space="preserve"> pateikiami pageidaujam</w:t>
      </w:r>
      <w:r w:rsidR="006B54AF">
        <w:t>ų</w:t>
      </w:r>
      <w:r w:rsidR="001F0A07">
        <w:t xml:space="preserve"> </w:t>
      </w:r>
      <w:r w:rsidR="006B54AF">
        <w:t xml:space="preserve">12 kal. </w:t>
      </w:r>
      <w:r w:rsidR="00C65B4D">
        <w:t>CS šaudmenų</w:t>
      </w:r>
      <w:r w:rsidR="00E4490F">
        <w:t>, skirt</w:t>
      </w:r>
      <w:r w:rsidR="00C65B4D">
        <w:t>ų</w:t>
      </w:r>
      <w:r w:rsidRPr="00E4490F">
        <w:t xml:space="preserve"> Lietuvos </w:t>
      </w:r>
      <w:r w:rsidR="00420D0C" w:rsidRPr="00E4490F">
        <w:t>kariuomenės</w:t>
      </w:r>
      <w:r w:rsidR="0001163B">
        <w:t xml:space="preserve"> </w:t>
      </w:r>
      <w:r w:rsidR="00C65B4D">
        <w:t>reikmėms</w:t>
      </w:r>
      <w:r w:rsidRPr="00E4490F">
        <w:t>, medžiagų, konstrukcijos ir kokybės reikalavimai.</w:t>
      </w:r>
    </w:p>
    <w:p w:rsidR="00B126BF" w:rsidRDefault="00344173" w:rsidP="00207546">
      <w:pPr>
        <w:pStyle w:val="ListParagraph"/>
        <w:numPr>
          <w:ilvl w:val="1"/>
          <w:numId w:val="8"/>
        </w:numPr>
        <w:tabs>
          <w:tab w:val="left" w:pos="567"/>
        </w:tabs>
        <w:spacing w:line="276" w:lineRule="auto"/>
        <w:ind w:left="0" w:right="-1" w:firstLine="709"/>
        <w:jc w:val="both"/>
      </w:pPr>
      <w:r w:rsidRPr="005130E2">
        <w:t>Tikslinė paskirtis</w:t>
      </w:r>
      <w:r w:rsidR="00065C8D">
        <w:t xml:space="preserve"> –</w:t>
      </w:r>
      <w:r w:rsidR="006B54AF">
        <w:t xml:space="preserve"> </w:t>
      </w:r>
      <w:r w:rsidR="00B126BF">
        <w:t>L</w:t>
      </w:r>
      <w:r w:rsidR="0001163B">
        <w:t>ietuvos kariuomenės</w:t>
      </w:r>
      <w:r w:rsidR="00B126BF" w:rsidRPr="00B126BF">
        <w:t xml:space="preserve"> manevriniams vienetams siekiant sėkmingai ir maksimaliai saugiai įvykdyti aukštos rizikos sulaikymo / neutralizavimo, įkaitų išlaisvinimo ir kitas specialiąsias operacijas būtinos priešiškų pajėgų dėmesio nukreipimą, išblaškymą įgalinančios priemonės. Viena jų – CS dujos. Greitam ir efektyviam jų panaudojimui būtų pasitelkta jau turima g</w:t>
      </w:r>
      <w:r w:rsidR="00B126BF">
        <w:t xml:space="preserve">inkluotė su CS šaudmenimis. </w:t>
      </w:r>
    </w:p>
    <w:p w:rsidR="0033658F" w:rsidRPr="0033658F" w:rsidRDefault="0033658F" w:rsidP="00F40C74">
      <w:pPr>
        <w:pStyle w:val="ListParagraph"/>
        <w:tabs>
          <w:tab w:val="left" w:pos="900"/>
          <w:tab w:val="left" w:pos="993"/>
        </w:tabs>
        <w:ind w:left="0"/>
        <w:jc w:val="both"/>
      </w:pPr>
    </w:p>
    <w:p w:rsidR="008B0D27" w:rsidRPr="00F40C74" w:rsidRDefault="008B0D27" w:rsidP="008B0D27">
      <w:pPr>
        <w:spacing w:after="200"/>
        <w:ind w:left="360"/>
        <w:jc w:val="center"/>
        <w:rPr>
          <w:b/>
          <w:u w:val="single"/>
        </w:rPr>
      </w:pPr>
      <w:r w:rsidRPr="00F40C74">
        <w:rPr>
          <w:b/>
          <w:u w:val="single"/>
        </w:rPr>
        <w:t>TECHNINIAI REIKALAVIMAI</w:t>
      </w:r>
    </w:p>
    <w:p w:rsidR="00992896" w:rsidRDefault="001D5B98" w:rsidP="00207546">
      <w:pPr>
        <w:pStyle w:val="ListParagraph"/>
        <w:numPr>
          <w:ilvl w:val="0"/>
          <w:numId w:val="8"/>
        </w:numPr>
        <w:shd w:val="clear" w:color="auto" w:fill="FFFFFF"/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b/>
        </w:rPr>
      </w:pPr>
      <w:r w:rsidRPr="00207546">
        <w:t>Reikalavimai</w:t>
      </w:r>
      <w:r w:rsidR="002D1049">
        <w:t xml:space="preserve"> </w:t>
      </w:r>
      <w:r w:rsidR="00C65B4D">
        <w:t xml:space="preserve">12 kal. tipo </w:t>
      </w:r>
      <w:r w:rsidR="00B126BF">
        <w:t>CS šaudm</w:t>
      </w:r>
      <w:r w:rsidR="00C65B4D">
        <w:t>enims</w:t>
      </w:r>
      <w:r w:rsidR="00E4490F">
        <w:t>:</w:t>
      </w:r>
    </w:p>
    <w:p w:rsidR="00877118" w:rsidRPr="00877118" w:rsidRDefault="0001163B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</w:pPr>
      <w:r>
        <w:t>k</w:t>
      </w:r>
      <w:r w:rsidR="00877118" w:rsidRPr="00877118">
        <w:t xml:space="preserve">alibras </w:t>
      </w:r>
      <w:r w:rsidR="00C65B4D">
        <w:t xml:space="preserve">– </w:t>
      </w:r>
      <w:r w:rsidR="00877118" w:rsidRPr="00877118">
        <w:t>12</w:t>
      </w:r>
      <w:r w:rsidR="00C65B4D">
        <w:t>;</w:t>
      </w:r>
    </w:p>
    <w:p w:rsidR="004A062F" w:rsidRPr="002D1049" w:rsidRDefault="0001163B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b/>
        </w:rPr>
      </w:pPr>
      <w:r>
        <w:rPr>
          <w:szCs w:val="20"/>
        </w:rPr>
        <w:t>i</w:t>
      </w:r>
      <w:r w:rsidR="00877118">
        <w:rPr>
          <w:szCs w:val="20"/>
        </w:rPr>
        <w:t xml:space="preserve">šmatavimai </w:t>
      </w:r>
      <w:r w:rsidR="00C65B4D">
        <w:rPr>
          <w:szCs w:val="20"/>
        </w:rPr>
        <w:t xml:space="preserve">– </w:t>
      </w:r>
      <w:r w:rsidR="001F0A07">
        <w:rPr>
          <w:szCs w:val="20"/>
        </w:rPr>
        <w:t>12/</w:t>
      </w:r>
      <w:r w:rsidR="00AA6135">
        <w:rPr>
          <w:szCs w:val="20"/>
        </w:rPr>
        <w:t>70 mm</w:t>
      </w:r>
      <w:r w:rsidR="0084742A">
        <w:rPr>
          <w:szCs w:val="20"/>
        </w:rPr>
        <w:t>;</w:t>
      </w:r>
    </w:p>
    <w:p w:rsidR="002D1049" w:rsidRPr="002D1049" w:rsidRDefault="0001163B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>s</w:t>
      </w:r>
      <w:r w:rsidR="00AA6135">
        <w:rPr>
          <w:szCs w:val="20"/>
        </w:rPr>
        <w:t>uderinamumas</w:t>
      </w:r>
      <w:r w:rsidR="002D1049">
        <w:rPr>
          <w:szCs w:val="20"/>
        </w:rPr>
        <w:t xml:space="preserve">: </w:t>
      </w:r>
      <w:r w:rsidR="003E7BE1" w:rsidRPr="003E7BE1">
        <w:rPr>
          <w:i/>
          <w:szCs w:val="20"/>
        </w:rPr>
        <w:t>naudojam</w:t>
      </w:r>
      <w:r w:rsidR="00C65B4D">
        <w:rPr>
          <w:i/>
          <w:szCs w:val="20"/>
        </w:rPr>
        <w:t>i</w:t>
      </w:r>
      <w:r w:rsidR="00AA6135">
        <w:rPr>
          <w:i/>
          <w:szCs w:val="20"/>
        </w:rPr>
        <w:t xml:space="preserve"> su lygiavamzdž</w:t>
      </w:r>
      <w:r>
        <w:rPr>
          <w:i/>
          <w:szCs w:val="20"/>
        </w:rPr>
        <w:t>i</w:t>
      </w:r>
      <w:r w:rsidR="00AA6135">
        <w:rPr>
          <w:i/>
          <w:szCs w:val="20"/>
        </w:rPr>
        <w:t xml:space="preserve">ais 12 kal. </w:t>
      </w:r>
      <w:r w:rsidR="0084742A">
        <w:rPr>
          <w:i/>
          <w:szCs w:val="20"/>
        </w:rPr>
        <w:t>š</w:t>
      </w:r>
      <w:r w:rsidR="00AA6135">
        <w:rPr>
          <w:i/>
          <w:szCs w:val="20"/>
        </w:rPr>
        <w:t>autuvais</w:t>
      </w:r>
      <w:r w:rsidR="0084742A">
        <w:rPr>
          <w:szCs w:val="20"/>
        </w:rPr>
        <w:t>;</w:t>
      </w:r>
    </w:p>
    <w:p w:rsidR="002D1049" w:rsidRPr="002D1049" w:rsidRDefault="00C65B4D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 xml:space="preserve">12 kal. </w:t>
      </w:r>
      <w:r w:rsidR="00877118">
        <w:rPr>
          <w:szCs w:val="20"/>
        </w:rPr>
        <w:t xml:space="preserve">CS šaudmens </w:t>
      </w:r>
      <w:r w:rsidR="00AA6135">
        <w:rPr>
          <w:szCs w:val="20"/>
        </w:rPr>
        <w:t>konstrukcija:</w:t>
      </w:r>
    </w:p>
    <w:p w:rsidR="00FE57BA" w:rsidRPr="00FE57BA" w:rsidRDefault="00C65B4D" w:rsidP="00207546">
      <w:pPr>
        <w:pStyle w:val="ListParagraph"/>
        <w:numPr>
          <w:ilvl w:val="2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>a</w:t>
      </w:r>
      <w:r w:rsidR="00FE57BA">
        <w:rPr>
          <w:szCs w:val="20"/>
        </w:rPr>
        <w:t>ktyvus skystas agentas (CS)</w:t>
      </w:r>
      <w:r w:rsidR="002D1049" w:rsidRPr="002D1049">
        <w:rPr>
          <w:szCs w:val="20"/>
        </w:rPr>
        <w:t>;</w:t>
      </w:r>
    </w:p>
    <w:p w:rsidR="00FE57BA" w:rsidRPr="002D1049" w:rsidRDefault="00C65B4D" w:rsidP="00207546">
      <w:pPr>
        <w:pStyle w:val="ListParagraph"/>
        <w:numPr>
          <w:ilvl w:val="2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>vieno šovinio užteršta t</w:t>
      </w:r>
      <w:r w:rsidR="00FE57BA">
        <w:rPr>
          <w:szCs w:val="20"/>
        </w:rPr>
        <w:t>eritorija ne</w:t>
      </w:r>
      <w:r>
        <w:rPr>
          <w:szCs w:val="20"/>
        </w:rPr>
        <w:t xml:space="preserve"> </w:t>
      </w:r>
      <w:r w:rsidR="00FE57BA">
        <w:rPr>
          <w:szCs w:val="20"/>
        </w:rPr>
        <w:t>mažiau nei 15 kv</w:t>
      </w:r>
      <w:r w:rsidR="006A2F89">
        <w:rPr>
          <w:szCs w:val="20"/>
        </w:rPr>
        <w:t xml:space="preserve">. m </w:t>
      </w:r>
      <w:r w:rsidR="00FE57BA">
        <w:rPr>
          <w:szCs w:val="20"/>
        </w:rPr>
        <w:t>ploto</w:t>
      </w:r>
      <w:r w:rsidR="006A2F89">
        <w:rPr>
          <w:szCs w:val="20"/>
        </w:rPr>
        <w:t>;</w:t>
      </w:r>
    </w:p>
    <w:p w:rsidR="00AA6135" w:rsidRPr="00FE57BA" w:rsidRDefault="0001163B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>t</w:t>
      </w:r>
      <w:r w:rsidR="00AA6135">
        <w:rPr>
          <w:szCs w:val="20"/>
        </w:rPr>
        <w:t xml:space="preserve">ūta </w:t>
      </w:r>
      <w:r>
        <w:rPr>
          <w:szCs w:val="20"/>
        </w:rPr>
        <w:t xml:space="preserve">– </w:t>
      </w:r>
      <w:r w:rsidR="00BF6ECE">
        <w:rPr>
          <w:szCs w:val="20"/>
        </w:rPr>
        <w:t>plastikinė</w:t>
      </w:r>
      <w:r w:rsidR="00AA6135">
        <w:rPr>
          <w:szCs w:val="20"/>
        </w:rPr>
        <w:t xml:space="preserve"> su metaliniu dugnu</w:t>
      </w:r>
      <w:r>
        <w:rPr>
          <w:szCs w:val="20"/>
        </w:rPr>
        <w:t>;</w:t>
      </w:r>
    </w:p>
    <w:p w:rsidR="00AA6135" w:rsidRDefault="00FC7187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426"/>
          <w:tab w:val="left" w:pos="709"/>
          <w:tab w:val="left" w:pos="851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>t</w:t>
      </w:r>
      <w:r w:rsidR="006B54AF">
        <w:rPr>
          <w:szCs w:val="20"/>
        </w:rPr>
        <w:t>ransportavimo pakuotė gali būti</w:t>
      </w:r>
      <w:r w:rsidR="00AA6135">
        <w:rPr>
          <w:szCs w:val="20"/>
        </w:rPr>
        <w:t xml:space="preserve"> popierinė, metalinė, kartoninė, tačiau ant jos turi būti nurodytas šovinių kiekis, kalibras, pagaminimo data, partijos numeris, tarptautinis pavojingų krovinių gabenimo reik</w:t>
      </w:r>
      <w:r w:rsidR="006B54AF">
        <w:rPr>
          <w:szCs w:val="20"/>
        </w:rPr>
        <w:t>alavimus atitinkantis žymėjimas</w:t>
      </w:r>
      <w:r w:rsidR="0084742A">
        <w:rPr>
          <w:szCs w:val="20"/>
        </w:rPr>
        <w:t>;</w:t>
      </w:r>
    </w:p>
    <w:p w:rsidR="00AA6135" w:rsidRDefault="0001163B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>12 kal. CS š</w:t>
      </w:r>
      <w:r w:rsidR="00AA6135">
        <w:rPr>
          <w:szCs w:val="20"/>
        </w:rPr>
        <w:t>audmenys turi būti nauji, nepertaisyti</w:t>
      </w:r>
      <w:r>
        <w:rPr>
          <w:szCs w:val="20"/>
        </w:rPr>
        <w:t xml:space="preserve">, o </w:t>
      </w:r>
      <w:r w:rsidR="00AA6135">
        <w:rPr>
          <w:szCs w:val="20"/>
        </w:rPr>
        <w:t xml:space="preserve">pateikiama partija turi būti pagaminta ne </w:t>
      </w:r>
      <w:r>
        <w:rPr>
          <w:szCs w:val="20"/>
        </w:rPr>
        <w:t xml:space="preserve">vėliau </w:t>
      </w:r>
      <w:r w:rsidR="00AA6135">
        <w:rPr>
          <w:szCs w:val="20"/>
        </w:rPr>
        <w:t>kaip prieš 12 mėn.</w:t>
      </w:r>
      <w:r w:rsidR="0084742A">
        <w:rPr>
          <w:szCs w:val="20"/>
        </w:rPr>
        <w:t>;</w:t>
      </w:r>
    </w:p>
    <w:p w:rsidR="0084742A" w:rsidRPr="0084742A" w:rsidRDefault="00FC7187" w:rsidP="00207546">
      <w:pPr>
        <w:pStyle w:val="ListParagraph"/>
        <w:numPr>
          <w:ilvl w:val="1"/>
          <w:numId w:val="8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</w:tabs>
        <w:spacing w:line="276" w:lineRule="auto"/>
        <w:ind w:left="0" w:firstLine="709"/>
        <w:jc w:val="both"/>
        <w:rPr>
          <w:szCs w:val="20"/>
        </w:rPr>
      </w:pPr>
      <w:r>
        <w:rPr>
          <w:szCs w:val="20"/>
        </w:rPr>
        <w:t>a</w:t>
      </w:r>
      <w:r w:rsidR="0084742A">
        <w:rPr>
          <w:szCs w:val="20"/>
        </w:rPr>
        <w:t xml:space="preserve">tsparumas drėgmei ir temperatūrai </w:t>
      </w:r>
      <w:r>
        <w:rPr>
          <w:szCs w:val="20"/>
        </w:rPr>
        <w:t xml:space="preserve">turi būti </w:t>
      </w:r>
      <w:r w:rsidR="0084742A">
        <w:rPr>
          <w:szCs w:val="20"/>
        </w:rPr>
        <w:t xml:space="preserve">nuo / iki -10/+40 </w:t>
      </w:r>
      <w:r w:rsidR="006B54AF" w:rsidRPr="006B54AF">
        <w:rPr>
          <w:szCs w:val="20"/>
          <w:vertAlign w:val="superscript"/>
        </w:rPr>
        <w:t>o</w:t>
      </w:r>
      <w:r w:rsidR="0084742A">
        <w:rPr>
          <w:szCs w:val="20"/>
        </w:rPr>
        <w:t>C;</w:t>
      </w:r>
    </w:p>
    <w:p w:rsidR="0084742A" w:rsidRDefault="00FC7187" w:rsidP="00207546">
      <w:pPr>
        <w:pStyle w:val="ListParagraph"/>
        <w:numPr>
          <w:ilvl w:val="1"/>
          <w:numId w:val="8"/>
        </w:numPr>
        <w:spacing w:line="276" w:lineRule="auto"/>
        <w:ind w:left="0" w:firstLine="709"/>
        <w:jc w:val="both"/>
      </w:pPr>
      <w:r>
        <w:rPr>
          <w:szCs w:val="20"/>
        </w:rPr>
        <w:t xml:space="preserve">12 kal. CS šaudmenys </w:t>
      </w:r>
      <w:r>
        <w:t>t</w:t>
      </w:r>
      <w:r w:rsidR="0084742A">
        <w:t xml:space="preserve">uri atitikti nustatytus C.I.P. reikalavimus ir </w:t>
      </w:r>
      <w:r>
        <w:t xml:space="preserve">kartu su šaudmenimis turi būti </w:t>
      </w:r>
      <w:r w:rsidR="0084742A">
        <w:t>pateikti tai įrodan</w:t>
      </w:r>
      <w:r>
        <w:t>tys</w:t>
      </w:r>
      <w:r w:rsidR="0084742A">
        <w:t xml:space="preserve"> dokument</w:t>
      </w:r>
      <w:r>
        <w:t>ai</w:t>
      </w:r>
      <w:r w:rsidR="0084742A">
        <w:t>;</w:t>
      </w:r>
    </w:p>
    <w:p w:rsidR="0084742A" w:rsidRDefault="00FC7187" w:rsidP="00207546">
      <w:pPr>
        <w:pStyle w:val="ListParagraph"/>
        <w:numPr>
          <w:ilvl w:val="1"/>
          <w:numId w:val="8"/>
        </w:numPr>
        <w:spacing w:line="276" w:lineRule="auto"/>
        <w:ind w:left="0" w:firstLine="709"/>
        <w:jc w:val="both"/>
      </w:pPr>
      <w:r>
        <w:t>g</w:t>
      </w:r>
      <w:r w:rsidR="0084742A">
        <w:t>amintojas turi būti sertifikuotas pagal ISO 9001 ir pateikti tai įrodančius dokumentus;</w:t>
      </w:r>
    </w:p>
    <w:p w:rsidR="00420D0C" w:rsidRDefault="00FC7187" w:rsidP="00207546">
      <w:pPr>
        <w:pStyle w:val="ListParagraph"/>
        <w:numPr>
          <w:ilvl w:val="1"/>
          <w:numId w:val="8"/>
        </w:numPr>
        <w:spacing w:line="276" w:lineRule="auto"/>
        <w:ind w:left="0" w:firstLine="709"/>
      </w:pPr>
      <w:r>
        <w:t>g</w:t>
      </w:r>
      <w:r w:rsidR="0084742A">
        <w:t>arantija dėl defektų, medžiagų ir gamybos trūkumų turi būti ne mažiau kaip 5 metai.</w:t>
      </w:r>
    </w:p>
    <w:p w:rsidR="00FC7187" w:rsidRDefault="00FC7187" w:rsidP="00207546">
      <w:pPr>
        <w:spacing w:line="276" w:lineRule="auto"/>
      </w:pPr>
    </w:p>
    <w:p w:rsidR="00FC7187" w:rsidRPr="00512C44" w:rsidRDefault="00FC7187" w:rsidP="00207546">
      <w:pPr>
        <w:spacing w:line="276" w:lineRule="auto"/>
        <w:jc w:val="center"/>
      </w:pPr>
      <w:r>
        <w:t>_________________________________</w:t>
      </w:r>
    </w:p>
    <w:sectPr w:rsidR="00FC7187" w:rsidRPr="00512C44" w:rsidSect="00207546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278" w:rsidRDefault="00067278" w:rsidP="000945D0">
      <w:r>
        <w:separator/>
      </w:r>
    </w:p>
  </w:endnote>
  <w:endnote w:type="continuationSeparator" w:id="0">
    <w:p w:rsidR="00067278" w:rsidRDefault="00067278" w:rsidP="0009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278" w:rsidRDefault="00067278" w:rsidP="000945D0">
      <w:r>
        <w:separator/>
      </w:r>
    </w:p>
  </w:footnote>
  <w:footnote w:type="continuationSeparator" w:id="0">
    <w:p w:rsidR="00067278" w:rsidRDefault="00067278" w:rsidP="0009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76335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0945D0" w:rsidRDefault="000945D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B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45D0" w:rsidRDefault="00094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435F"/>
    <w:multiLevelType w:val="multilevel"/>
    <w:tmpl w:val="2FD08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" w15:restartNumberingAfterBreak="0">
    <w:nsid w:val="075277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032A33"/>
    <w:multiLevelType w:val="multilevel"/>
    <w:tmpl w:val="C1BCCAF4"/>
    <w:lvl w:ilvl="0">
      <w:start w:val="1"/>
      <w:numFmt w:val="decimal"/>
      <w:lvlText w:val="%1."/>
      <w:lvlJc w:val="left"/>
      <w:pPr>
        <w:ind w:left="1600" w:hanging="46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33" w:hanging="46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0485DAC"/>
    <w:multiLevelType w:val="multilevel"/>
    <w:tmpl w:val="CDC20EAE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8"/>
        </w:tabs>
        <w:ind w:left="1638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</w:abstractNum>
  <w:abstractNum w:abstractNumId="4" w15:restartNumberingAfterBreak="0">
    <w:nsid w:val="1FC02DC4"/>
    <w:multiLevelType w:val="multilevel"/>
    <w:tmpl w:val="00062C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800"/>
      </w:pPr>
      <w:rPr>
        <w:rFonts w:hint="default"/>
      </w:rPr>
    </w:lvl>
  </w:abstractNum>
  <w:abstractNum w:abstractNumId="5" w15:restartNumberingAfterBreak="0">
    <w:nsid w:val="33DB18E3"/>
    <w:multiLevelType w:val="hybridMultilevel"/>
    <w:tmpl w:val="02B2A12C"/>
    <w:lvl w:ilvl="0" w:tplc="0409000F">
      <w:start w:val="1"/>
      <w:numFmt w:val="decimal"/>
      <w:lvlText w:val="%1."/>
      <w:lvlJc w:val="left"/>
      <w:pPr>
        <w:ind w:left="742" w:hanging="360"/>
      </w:p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 w15:restartNumberingAfterBreak="0">
    <w:nsid w:val="36075AFC"/>
    <w:multiLevelType w:val="multilevel"/>
    <w:tmpl w:val="D3342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900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73"/>
        </w:tabs>
        <w:ind w:left="10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504621B"/>
    <w:multiLevelType w:val="hybridMultilevel"/>
    <w:tmpl w:val="02B2A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87662"/>
    <w:multiLevelType w:val="hybridMultilevel"/>
    <w:tmpl w:val="ACAE34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1615"/>
    <w:multiLevelType w:val="multilevel"/>
    <w:tmpl w:val="25EAF4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926B1D"/>
    <w:multiLevelType w:val="multilevel"/>
    <w:tmpl w:val="2EF021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5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27"/>
    <w:rsid w:val="00005013"/>
    <w:rsid w:val="0001163B"/>
    <w:rsid w:val="00034D28"/>
    <w:rsid w:val="00054D93"/>
    <w:rsid w:val="00065C8D"/>
    <w:rsid w:val="000670BA"/>
    <w:rsid w:val="00067278"/>
    <w:rsid w:val="000945D0"/>
    <w:rsid w:val="000951A0"/>
    <w:rsid w:val="00096A3F"/>
    <w:rsid w:val="000D07E7"/>
    <w:rsid w:val="000E5815"/>
    <w:rsid w:val="00133876"/>
    <w:rsid w:val="0013625C"/>
    <w:rsid w:val="001466C8"/>
    <w:rsid w:val="00176ACD"/>
    <w:rsid w:val="001866BA"/>
    <w:rsid w:val="001A17B5"/>
    <w:rsid w:val="001D5B98"/>
    <w:rsid w:val="001E1925"/>
    <w:rsid w:val="001F0A07"/>
    <w:rsid w:val="00207546"/>
    <w:rsid w:val="00211327"/>
    <w:rsid w:val="00230147"/>
    <w:rsid w:val="002444BD"/>
    <w:rsid w:val="00262033"/>
    <w:rsid w:val="002B6D8C"/>
    <w:rsid w:val="002D02B2"/>
    <w:rsid w:val="002D1049"/>
    <w:rsid w:val="00301FC7"/>
    <w:rsid w:val="0033658F"/>
    <w:rsid w:val="00344173"/>
    <w:rsid w:val="00346DFE"/>
    <w:rsid w:val="00351B8C"/>
    <w:rsid w:val="003579E7"/>
    <w:rsid w:val="00361076"/>
    <w:rsid w:val="00380ABF"/>
    <w:rsid w:val="003B6645"/>
    <w:rsid w:val="003E7BE1"/>
    <w:rsid w:val="0040387B"/>
    <w:rsid w:val="00420D0C"/>
    <w:rsid w:val="00462F1A"/>
    <w:rsid w:val="004636BE"/>
    <w:rsid w:val="00475BB9"/>
    <w:rsid w:val="00482FFC"/>
    <w:rsid w:val="00490A8A"/>
    <w:rsid w:val="004A062F"/>
    <w:rsid w:val="004A41D1"/>
    <w:rsid w:val="004D107C"/>
    <w:rsid w:val="00512C44"/>
    <w:rsid w:val="005130E2"/>
    <w:rsid w:val="00515A80"/>
    <w:rsid w:val="00541CEE"/>
    <w:rsid w:val="0054521B"/>
    <w:rsid w:val="00577356"/>
    <w:rsid w:val="005B6D54"/>
    <w:rsid w:val="005D45C5"/>
    <w:rsid w:val="00603753"/>
    <w:rsid w:val="006141FB"/>
    <w:rsid w:val="0062529B"/>
    <w:rsid w:val="0065674A"/>
    <w:rsid w:val="0066656E"/>
    <w:rsid w:val="00671B18"/>
    <w:rsid w:val="0068562B"/>
    <w:rsid w:val="006A2F89"/>
    <w:rsid w:val="006A75AE"/>
    <w:rsid w:val="006A794F"/>
    <w:rsid w:val="006B54AF"/>
    <w:rsid w:val="006F418E"/>
    <w:rsid w:val="007060CD"/>
    <w:rsid w:val="00791065"/>
    <w:rsid w:val="007B0878"/>
    <w:rsid w:val="007C7622"/>
    <w:rsid w:val="007E1B20"/>
    <w:rsid w:val="007E5E47"/>
    <w:rsid w:val="007F076D"/>
    <w:rsid w:val="0080772A"/>
    <w:rsid w:val="008211DB"/>
    <w:rsid w:val="0084742A"/>
    <w:rsid w:val="00863E27"/>
    <w:rsid w:val="00877118"/>
    <w:rsid w:val="00885932"/>
    <w:rsid w:val="008941E3"/>
    <w:rsid w:val="008956C6"/>
    <w:rsid w:val="008B0D27"/>
    <w:rsid w:val="008E1D7C"/>
    <w:rsid w:val="008E2CEA"/>
    <w:rsid w:val="00964D5B"/>
    <w:rsid w:val="00992896"/>
    <w:rsid w:val="009F50B0"/>
    <w:rsid w:val="00A150AC"/>
    <w:rsid w:val="00A36214"/>
    <w:rsid w:val="00A65A10"/>
    <w:rsid w:val="00A806B9"/>
    <w:rsid w:val="00A83E3F"/>
    <w:rsid w:val="00A856C8"/>
    <w:rsid w:val="00A86BA5"/>
    <w:rsid w:val="00A87AAA"/>
    <w:rsid w:val="00AA6135"/>
    <w:rsid w:val="00AC3E20"/>
    <w:rsid w:val="00AD2922"/>
    <w:rsid w:val="00AF3298"/>
    <w:rsid w:val="00B126BF"/>
    <w:rsid w:val="00B470CF"/>
    <w:rsid w:val="00B70D80"/>
    <w:rsid w:val="00B93E52"/>
    <w:rsid w:val="00BE6673"/>
    <w:rsid w:val="00BF6ECE"/>
    <w:rsid w:val="00C315D7"/>
    <w:rsid w:val="00C65B4D"/>
    <w:rsid w:val="00C84FCA"/>
    <w:rsid w:val="00C85B3D"/>
    <w:rsid w:val="00CB263F"/>
    <w:rsid w:val="00CD2F8D"/>
    <w:rsid w:val="00D05592"/>
    <w:rsid w:val="00DB6A04"/>
    <w:rsid w:val="00DE194E"/>
    <w:rsid w:val="00DE56FF"/>
    <w:rsid w:val="00DF292F"/>
    <w:rsid w:val="00E0168A"/>
    <w:rsid w:val="00E0477D"/>
    <w:rsid w:val="00E04BBE"/>
    <w:rsid w:val="00E4490F"/>
    <w:rsid w:val="00E750E9"/>
    <w:rsid w:val="00E91DA9"/>
    <w:rsid w:val="00EA0CA9"/>
    <w:rsid w:val="00EB10E3"/>
    <w:rsid w:val="00EC3F65"/>
    <w:rsid w:val="00F05D3B"/>
    <w:rsid w:val="00F2473C"/>
    <w:rsid w:val="00F40C74"/>
    <w:rsid w:val="00F45CF1"/>
    <w:rsid w:val="00F4619B"/>
    <w:rsid w:val="00F610A7"/>
    <w:rsid w:val="00F64E16"/>
    <w:rsid w:val="00FB03E2"/>
    <w:rsid w:val="00FC7187"/>
    <w:rsid w:val="00FE3580"/>
    <w:rsid w:val="00FE57BA"/>
    <w:rsid w:val="00FE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471F"/>
  <w15:chartTrackingRefBased/>
  <w15:docId w15:val="{48DEEF49-DE3E-4230-8348-DDFE2F0B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D2F8D"/>
    <w:pPr>
      <w:keepNext/>
      <w:jc w:val="center"/>
      <w:outlineLvl w:val="2"/>
    </w:pPr>
    <w:rPr>
      <w:b/>
      <w:cap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B0D2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rsid w:val="008B0D27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B0D27"/>
    <w:pPr>
      <w:spacing w:before="100" w:beforeAutospacing="1" w:after="100" w:afterAutospacing="1"/>
    </w:pPr>
    <w:rPr>
      <w:lang w:eastAsia="lt-LT"/>
    </w:rPr>
  </w:style>
  <w:style w:type="paragraph" w:styleId="NoSpacing">
    <w:name w:val="No Spacing"/>
    <w:uiPriority w:val="1"/>
    <w:qFormat/>
    <w:rsid w:val="0080772A"/>
    <w:pPr>
      <w:spacing w:after="0" w:line="240" w:lineRule="auto"/>
    </w:pPr>
  </w:style>
  <w:style w:type="paragraph" w:styleId="Caption">
    <w:name w:val="caption"/>
    <w:basedOn w:val="Normal"/>
    <w:next w:val="Normal"/>
    <w:qFormat/>
    <w:rsid w:val="00CD2F8D"/>
    <w:pPr>
      <w:spacing w:before="240" w:after="120"/>
      <w:jc w:val="center"/>
    </w:pPr>
    <w:rPr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CD2F8D"/>
    <w:rPr>
      <w:rFonts w:ascii="Times New Roman" w:eastAsia="Times New Roman" w:hAnsi="Times New Roman" w:cs="Times New Roman"/>
      <w:b/>
      <w:caps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36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2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25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25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2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25C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1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945D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45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45D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45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67A92-4C28-47BF-A6A3-9A9621C1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Aidanas Sudentas</dc:creator>
  <cp:lastModifiedBy>Windows User</cp:lastModifiedBy>
  <cp:revision>4</cp:revision>
  <cp:lastPrinted>2025-05-20T06:09:00Z</cp:lastPrinted>
  <dcterms:created xsi:type="dcterms:W3CDTF">2025-11-10T06:51:00Z</dcterms:created>
  <dcterms:modified xsi:type="dcterms:W3CDTF">2025-11-10T06:52:00Z</dcterms:modified>
</cp:coreProperties>
</file>